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附  件</w:t>
      </w:r>
    </w:p>
    <w:p>
      <w:pPr>
        <w:snapToGrid w:val="0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2018年河南省教育综合改革项目</w:t>
      </w:r>
    </w:p>
    <w:tbl>
      <w:tblPr>
        <w:tblStyle w:val="6"/>
        <w:tblW w:w="9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8"/>
        <w:gridCol w:w="4252"/>
        <w:gridCol w:w="874"/>
        <w:gridCol w:w="721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22"/>
              </w:rPr>
              <w:t>单位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22"/>
              </w:rPr>
              <w:t>改革项目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22"/>
              </w:rPr>
              <w:t>负责人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22"/>
              </w:rPr>
              <w:t>评定等级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22"/>
              </w:rPr>
              <w:t>资金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河南大学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普通高校内部治理结构改革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卢克平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委托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河南财经政法大学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创新人才培养机制改革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杨宏志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委托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南阳理工学院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传统专业调整升级改革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张洪峰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委托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河南工程学院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普通高校内部治理结构改革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刘湘玉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委托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开封文化艺术职业学院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高等教育人才培养结构动态调整机制改革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周保平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委托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郑州市教育局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中小学校长职级制改革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王中立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委托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河南机电职业学院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职业院校产权制度改革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严剑冰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新乡职业技术学院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高等学校学分互认、学分转换制度改革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张会妨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河南财经政法大学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本科高校专业集群发展制度改革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刘荣增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河南牧业经济学院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本科高校专业集群发展制度改革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宋予震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华北水利水电大学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普通高校内部治理结构改革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王华杰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郑州大学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高等学校教师队伍管理体制改革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张庆辉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河南交通职业技术学院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高等学校教师队伍管理体制改革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孙建立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许昌学院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应用型本科高校产教融合发展改革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赵继红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周口师范学院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高等学校教师队伍管理体制改革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程秀波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许昌市教育局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中小学校长职级制改革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李栓成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郑州电力高等专科学校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教育人才校企协同育人模式改革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李云松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商丘师范学院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本科高校专业集群发展制度改革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司林胜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信阳农林学院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应用型本科高校产教融合发展改革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易明柏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洛阳师范学院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高等学校教师队伍管理体制改革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赵海彦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洛阳师范学院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高等学校学分互认、学分转换制度改革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周  震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河南科技学院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深化教育综合改革保障机制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陈红卫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河南科技大学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高等教育多元质量保障与监督体系构建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崔军伟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中原工学院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普通高校内部治理结构改革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高  斌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河南职业技术学院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高等教育人才培养结构动态调整机制改革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李桂贞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兰考县教育体育局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社会力量捐资助学机制改革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 xml:space="preserve">马 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2"/>
              </w:rPr>
              <w:t>骉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河南农业大学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深化教育综合改革保障机制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尚富德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河南机电职业学院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教育人才校企协同育人模式改革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苏全卫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河南财政金融学院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深化教育综合改革保障机制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孙文杰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新乡学院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高等学校学分互认、学分转换制度改革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吴中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洛阳理工学院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教育事业统计管理制度改革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夏新颜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安阳职业技术学院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职业院校产权制度改革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杨秀义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河南大学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深化教育综合改革保障机制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杨中华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南阳理工学院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应用型本科高校产教融合发展研究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张广铎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许昌职业技术学院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社会力量捐资助学机制改革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郭玉萍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安阳师范学院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教育人才校企协同育人模式改革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黑建敏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平顶山学院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高等教育人才培养结构动态调整机制改革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李  波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黄河水利职业技术学院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高等教育人才培养结构动态调整机制改革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薛建荣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黄淮学院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应用型本科高校产教融合发展改革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张红运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商丘工学院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应用型本科高校产教融合发展改革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张文彩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郑州大学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深化教育综合改革保障机制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赵湘育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平顶山学院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高等学校教师队伍管理体制改革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程永华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2"/>
              </w:rPr>
              <w:t>郑州师范学院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2"/>
              </w:rPr>
              <w:t>高等教育多元质量保障与监督体系构建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2"/>
              </w:rPr>
              <w:t>徐明成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河南经贸职业学院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职业教育“双证书”制度改革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成光琳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河南应用技术职业学院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高等学校教师队伍管理体制改革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蒋清民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河南工程学院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应用型本科高校产教融合发展改革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刘永涛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郑州铁路职业技术学院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高等教育人才培养结构动态调整机制改革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倪  居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信阳师范学院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应用型本科高校产教融合发展改革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尚红林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河南测绘职业学院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高等教育多元质量保障与监督体系构建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郑殿军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焦作大学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高等学校学分互认、学分转换制度改革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李向东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华北水利水电大学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高等学校学分互认、学分转换制度改革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刘法贵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漯河医学高等专科学校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教育人才校企协同育人模式改革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刘红敏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嵩山少林武术职业学院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普通高校内部治理结构改革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牛超群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河南工业职业技术学院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高等学校教师队伍管理体制改革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温道军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河南师范大学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深化教育综合改革保障机制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张银付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鹤壁市教育局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幼儿园责任督学挂牌督导制度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李志斌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一般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2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B45F3"/>
    <w:rsid w:val="426B45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imes New Roman" w:hAnsi="Times New Roman" w:eastAsia="仿宋_GB2312"/>
      <w:sz w:val="32"/>
      <w:szCs w:val="32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uiPriority w:val="0"/>
    <w:rPr>
      <w:rFonts w:ascii="Times New Roman" w:hAnsi="Times New Roman" w:eastAsia="仿宋_GB2312"/>
      <w:sz w:val="32"/>
      <w:szCs w:val="32"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2018-07-24T02:08:00Z</dcterms:created>
  <dc:creator>jytmh</dc:creator>
  <cp:lastModifiedBy>jytmh</cp:lastModifiedBy>
  <dcterms:modified xsi:type="dcterms:W3CDTF">2018-07-24T02:09:29Z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